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45" w:rsidRPr="008D5145" w:rsidRDefault="008D5145" w:rsidP="008D51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145" w:rsidRPr="008D5145" w:rsidRDefault="008D5145" w:rsidP="008D51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D5145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Maxime </w:t>
      </w:r>
      <w:proofErr w:type="spellStart"/>
      <w:r w:rsidRPr="008D5145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Delva</w:t>
      </w:r>
      <w:proofErr w:type="spellEnd"/>
      <w:r w:rsidRPr="008D5145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</w:p>
    <w:p w:rsidR="008D5145" w:rsidRPr="008D5145" w:rsidRDefault="008D5145" w:rsidP="008D51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</w:p>
    <w:p w:rsidR="00C65BD8" w:rsidRPr="008D5145" w:rsidRDefault="001F3729" w:rsidP="008D51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D5145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„</w:t>
      </w:r>
      <w:r w:rsidR="00AA2D41" w:rsidRPr="008D5145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Sind die Erdölvorräte auf der Erde endlich? Sie wissen, dass Deutschland aus der Kernenergie ausgestiegen ist.</w:t>
      </w:r>
      <w:r w:rsidRPr="008D5145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“</w:t>
      </w:r>
    </w:p>
    <w:p w:rsidR="00AA2D41" w:rsidRPr="008D5145" w:rsidRDefault="00EF206A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D5145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="00B828E9" w:rsidRPr="008D5145">
        <w:rPr>
          <w:rFonts w:ascii="Times New Roman" w:hAnsi="Times New Roman" w:cs="Times New Roman"/>
          <w:sz w:val="24"/>
          <w:szCs w:val="24"/>
          <w:lang w:val="de-DE"/>
        </w:rPr>
        <w:t>erst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soll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(muss) 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>man sich fragen</w:t>
      </w:r>
      <w:r w:rsidR="00F8106A" w:rsidRPr="008D5145">
        <w:rPr>
          <w:rFonts w:ascii="Times New Roman" w:hAnsi="Times New Roman" w:cs="Times New Roman"/>
          <w:sz w:val="24"/>
          <w:szCs w:val="24"/>
          <w:lang w:val="de-DE"/>
        </w:rPr>
        <w:t>, woher komm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F8106A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unsere Energie, die ist in der Welt </w:t>
      </w:r>
      <w:r w:rsidR="00B828E9" w:rsidRPr="008D5145">
        <w:rPr>
          <w:rFonts w:ascii="Times New Roman" w:hAnsi="Times New Roman" w:cs="Times New Roman"/>
          <w:sz w:val="24"/>
          <w:szCs w:val="24"/>
          <w:lang w:val="de-DE"/>
        </w:rPr>
        <w:t>verbrauch</w:t>
      </w:r>
      <w:r w:rsidR="00B16C93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t: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(die in der Welt verbraucht wird [Vorgangspassiv]) 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>81</w:t>
      </w:r>
      <w:r w:rsidR="00B16C93" w:rsidRPr="008D5145">
        <w:rPr>
          <w:rFonts w:ascii="Times New Roman" w:hAnsi="Times New Roman" w:cs="Times New Roman"/>
          <w:sz w:val="24"/>
          <w:szCs w:val="24"/>
          <w:lang w:val="de-DE"/>
        </w:rPr>
        <w:t>% der Stromerzeugung kommt aus den Wärmekraftwerken, die entwede</w:t>
      </w:r>
      <w:r w:rsidR="00276779" w:rsidRPr="008D5145">
        <w:rPr>
          <w:rFonts w:ascii="Times New Roman" w:hAnsi="Times New Roman" w:cs="Times New Roman"/>
          <w:sz w:val="24"/>
          <w:szCs w:val="24"/>
          <w:lang w:val="de-DE"/>
        </w:rPr>
        <w:t>r Erdöl, Kohl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27677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oder Gas 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ver</w:t>
      </w:r>
      <w:r w:rsidR="0027677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brennen; 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>10% au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der Biomasse, 6</w:t>
      </w:r>
      <w:r w:rsidR="00276779" w:rsidRPr="008D5145">
        <w:rPr>
          <w:rFonts w:ascii="Times New Roman" w:hAnsi="Times New Roman" w:cs="Times New Roman"/>
          <w:sz w:val="24"/>
          <w:szCs w:val="24"/>
          <w:lang w:val="de-DE"/>
        </w:rPr>
        <w:t>% aus Atomkraftwerken, und der Rest aus den regenerative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7677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Energiequellen, das heißt ungefähr 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27677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%. </w:t>
      </w:r>
      <w:r w:rsidR="0072461D" w:rsidRPr="008D514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1530AB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ie Anteile </w:t>
      </w:r>
      <w:r w:rsidR="0072461D" w:rsidRPr="008D5145">
        <w:rPr>
          <w:rFonts w:ascii="Times New Roman" w:hAnsi="Times New Roman" w:cs="Times New Roman"/>
          <w:sz w:val="24"/>
          <w:szCs w:val="24"/>
          <w:lang w:val="de-DE"/>
        </w:rPr>
        <w:t>können i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72461D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Abhängigkeit von dem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(vom) </w:t>
      </w:r>
      <w:r w:rsidR="0072461D" w:rsidRPr="008D5145">
        <w:rPr>
          <w:rFonts w:ascii="Times New Roman" w:hAnsi="Times New Roman" w:cs="Times New Roman"/>
          <w:sz w:val="24"/>
          <w:szCs w:val="24"/>
          <w:lang w:val="de-DE"/>
        </w:rPr>
        <w:t>Land</w:t>
      </w:r>
      <w:r w:rsidR="001530AB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viel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(sehr)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verschieden sein</w:t>
      </w:r>
      <w:r w:rsidR="001530AB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, zum Beispiel ist </w:t>
      </w:r>
      <w:r w:rsidR="00B828E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die Hauptenergiequelle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in Frankreich </w:t>
      </w:r>
      <w:r w:rsidR="00B828E9" w:rsidRPr="008D5145">
        <w:rPr>
          <w:rFonts w:ascii="Times New Roman" w:hAnsi="Times New Roman" w:cs="Times New Roman"/>
          <w:sz w:val="24"/>
          <w:szCs w:val="24"/>
          <w:lang w:val="de-DE"/>
        </w:rPr>
        <w:t>Uran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. In Deutschland wird aber </w:t>
      </w:r>
      <w:r w:rsidR="0072461D" w:rsidRPr="008D5145">
        <w:rPr>
          <w:rFonts w:ascii="Times New Roman" w:hAnsi="Times New Roman" w:cs="Times New Roman"/>
          <w:sz w:val="24"/>
          <w:szCs w:val="24"/>
          <w:lang w:val="de-DE"/>
        </w:rPr>
        <w:t>bald</w:t>
      </w:r>
      <w:r w:rsidR="00B828E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(im Jahr 2020)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keine Kernenergie mehr 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>genutzt werden</w:t>
      </w:r>
      <w:r w:rsidR="00B828E9" w:rsidRPr="008D514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361D6" w:rsidRPr="008D5145" w:rsidRDefault="0072461D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Man kann mehrere 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Gründe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nennen, um der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(den) 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>deutsche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A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>usstieg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an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(aus)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der Kernenergie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zu erklären: seit </w:t>
      </w:r>
      <w:r w:rsidR="007F6A83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Nuklearkatastrophe von Fukushima sind die Atomkraftwerke </w:t>
      </w:r>
      <w:r w:rsidR="007F6A83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überwiegend für das deutsche Volk unsicher und gefährlich geworden. </w:t>
      </w:r>
      <w:r w:rsidR="001361D6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>Unfallgefahr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mit der Atomspaltung</w:t>
      </w:r>
      <w:r w:rsidR="001361D6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, die eine Zerstörung des Reaktors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bewirken</w:t>
      </w:r>
      <w:r w:rsidR="001361D6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können, sind zahlreich: 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>Terroranschlag,</w:t>
      </w:r>
      <w:r w:rsidR="001361D6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Erdbeben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1F3729" w:rsidRPr="008D5145">
        <w:rPr>
          <w:rFonts w:ascii="Times New Roman" w:hAnsi="Times New Roman" w:cs="Times New Roman"/>
          <w:sz w:val="24"/>
          <w:szCs w:val="24"/>
          <w:lang w:val="de-DE"/>
        </w:rPr>
        <w:t>echanischer Fehler</w:t>
      </w:r>
      <w:r w:rsidR="001361D6" w:rsidRPr="008D5145">
        <w:rPr>
          <w:rFonts w:ascii="Times New Roman" w:hAnsi="Times New Roman" w:cs="Times New Roman"/>
          <w:sz w:val="24"/>
          <w:szCs w:val="24"/>
          <w:lang w:val="de-DE"/>
        </w:rPr>
        <w:t>. Und es ist natürlich unmöglich, alle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1361D6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zu verhindern </w:t>
      </w:r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>oder</w:t>
      </w:r>
      <w:r w:rsidR="001361D6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alles vorherzusehen</w:t>
      </w:r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2461D" w:rsidRPr="008D5145" w:rsidRDefault="007F6A83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Außerdem denkt die Regierung, dass es der richtige Zeitpunkt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, damit die </w:t>
      </w:r>
      <w:r w:rsidR="00BC17B1" w:rsidRPr="008D5145">
        <w:rPr>
          <w:rFonts w:ascii="Times New Roman" w:hAnsi="Times New Roman" w:cs="Times New Roman"/>
          <w:sz w:val="24"/>
          <w:szCs w:val="24"/>
          <w:lang w:val="de-DE"/>
        </w:rPr>
        <w:t>regenerativen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Energiequelle</w:t>
      </w:r>
      <w:r w:rsidR="00BC17B1" w:rsidRPr="008D514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C17B1" w:rsidRPr="008D5145">
        <w:rPr>
          <w:rFonts w:ascii="Times New Roman" w:hAnsi="Times New Roman" w:cs="Times New Roman"/>
          <w:sz w:val="24"/>
          <w:szCs w:val="24"/>
          <w:lang w:val="de-DE"/>
        </w:rPr>
        <w:t>mehr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gefördert werden.</w:t>
      </w:r>
      <w:r w:rsidR="00BC17B1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Ein anderes (unökologische) Argument</w:t>
      </w:r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auch, dass Deutschland, mit dem Nuklearausstieg, </w:t>
      </w:r>
      <w:r w:rsidR="00BC17B1" w:rsidRPr="008D5145">
        <w:rPr>
          <w:rFonts w:ascii="Times New Roman" w:hAnsi="Times New Roman" w:cs="Times New Roman"/>
          <w:sz w:val="24"/>
          <w:szCs w:val="24"/>
          <w:lang w:val="de-DE"/>
        </w:rPr>
        <w:t>nicht mehr abhängig von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der Sowjetunion und</w:t>
      </w:r>
      <w:r w:rsidR="00BC17B1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unstabilen </w:t>
      </w:r>
      <w:proofErr w:type="spellStart"/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>Afrikaländer</w:t>
      </w:r>
      <w:proofErr w:type="spellEnd"/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BC17B1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(Ländern in Afrika) 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wegen der</w:t>
      </w:r>
      <w:r w:rsidR="000C528C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Uranversorgung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7B3D4F" w:rsidRPr="008D514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828E9" w:rsidRPr="008D5145" w:rsidRDefault="000C528C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D5145">
        <w:rPr>
          <w:rFonts w:ascii="Times New Roman" w:hAnsi="Times New Roman" w:cs="Times New Roman"/>
          <w:sz w:val="24"/>
          <w:szCs w:val="24"/>
          <w:lang w:val="de-DE"/>
        </w:rPr>
        <w:t>Jedoch muss Deutschland andere Mittel für seine Stromerzeugung finden, da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das ist klar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sogar mit 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großen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Anstrengung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dass, die 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>regenerativen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Energien nicht suffizient (ge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>nug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?) 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sein können.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(sogar mit großen Anstrengungen die regenerativen Energiequellen nicht suffizient sein können) </w:t>
      </w:r>
      <w:r w:rsidR="003D0EDA" w:rsidRPr="008D5145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lso muss Deutschland neue thermischen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(thermische) 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>Kraftwerke bauen, und daher erneut und immer mehr Erdöl</w:t>
      </w:r>
      <w:r w:rsidR="00AC3C10" w:rsidRPr="008D5145">
        <w:rPr>
          <w:rFonts w:ascii="Times New Roman" w:hAnsi="Times New Roman" w:cs="Times New Roman"/>
          <w:sz w:val="24"/>
          <w:szCs w:val="24"/>
          <w:lang w:val="de-DE"/>
        </w:rPr>
        <w:t>, Kohl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AC3C10" w:rsidRPr="008D5145">
        <w:rPr>
          <w:rFonts w:ascii="Times New Roman" w:hAnsi="Times New Roman" w:cs="Times New Roman"/>
          <w:sz w:val="24"/>
          <w:szCs w:val="24"/>
          <w:lang w:val="de-DE"/>
        </w:rPr>
        <w:t>…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nutzen (oder Strom z.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bei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(von) 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>Frankreich kaufen). Das Problem ist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583552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dass die Erdölvorräte natürlich nicht unendlich sind, und Deutschland mehr Treibhausgas produzieren wird, während </w:t>
      </w:r>
      <w:r w:rsidR="00CF71CE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die regenerativen Energien 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nur </w:t>
      </w:r>
      <w:r w:rsidR="006B595A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langsam </w:t>
      </w:r>
      <w:r w:rsidR="00CF71CE" w:rsidRPr="008D5145">
        <w:rPr>
          <w:rFonts w:ascii="Times New Roman" w:hAnsi="Times New Roman" w:cs="Times New Roman"/>
          <w:sz w:val="24"/>
          <w:szCs w:val="24"/>
          <w:lang w:val="de-DE"/>
        </w:rPr>
        <w:t>entwickelt werden.</w:t>
      </w:r>
    </w:p>
    <w:p w:rsidR="007B3D4F" w:rsidRPr="008D5145" w:rsidRDefault="00CF71CE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Die Menschheit könnte die </w:t>
      </w:r>
      <w:r w:rsidR="00D25EA0" w:rsidRPr="008D5145">
        <w:rPr>
          <w:rFonts w:ascii="Times New Roman" w:hAnsi="Times New Roman" w:cs="Times New Roman"/>
          <w:sz w:val="24"/>
          <w:szCs w:val="24"/>
          <w:lang w:val="de-DE"/>
        </w:rPr>
        <w:t>fossilen Bodenschätze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(Kohl</w:t>
      </w:r>
      <w:r w:rsidR="007B3D4F" w:rsidRPr="008D514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, Gas) noch während 200 Jahren nutzen, </w:t>
      </w:r>
      <w:r w:rsidR="009E7E99" w:rsidRPr="008D5145">
        <w:rPr>
          <w:rFonts w:ascii="Times New Roman" w:hAnsi="Times New Roman" w:cs="Times New Roman"/>
          <w:sz w:val="24"/>
          <w:szCs w:val="24"/>
          <w:lang w:val="de-DE"/>
        </w:rPr>
        <w:t>ein signifikante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9E7E9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Zeitbereich</w:t>
      </w:r>
      <w:r w:rsidR="00D25EA0" w:rsidRPr="008D5145">
        <w:rPr>
          <w:rFonts w:ascii="Times New Roman" w:hAnsi="Times New Roman" w:cs="Times New Roman"/>
          <w:sz w:val="24"/>
          <w:szCs w:val="24"/>
          <w:lang w:val="de-DE"/>
        </w:rPr>
        <w:t>, aber nur während 40</w:t>
      </w:r>
      <w:r w:rsidR="00AC3C10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oder 50</w:t>
      </w:r>
      <w:r w:rsidR="00D25EA0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Jahren das </w:t>
      </w:r>
      <w:r w:rsidR="007B3D4F" w:rsidRPr="008D5145">
        <w:rPr>
          <w:rFonts w:ascii="Times New Roman" w:hAnsi="Times New Roman" w:cs="Times New Roman"/>
          <w:sz w:val="24"/>
          <w:szCs w:val="24"/>
          <w:lang w:val="de-DE"/>
        </w:rPr>
        <w:t>Erdö</w:t>
      </w:r>
      <w:r w:rsidR="00D25EA0" w:rsidRPr="008D5145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9E7E99" w:rsidRPr="008D514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36ADA" w:rsidRPr="008D5145" w:rsidRDefault="009E7E99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Meiner Meinung nach ist die Rückkehr zur Stromerzeugung aus Kohlenstoff nicht 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B3D4F" w:rsidRPr="008D5145">
        <w:rPr>
          <w:rFonts w:ascii="Times New Roman" w:hAnsi="Times New Roman" w:cs="Times New Roman"/>
          <w:sz w:val="24"/>
          <w:szCs w:val="24"/>
          <w:lang w:val="de-DE"/>
        </w:rPr>
        <w:t>richtige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>Weg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, weil es möglich ist, regenerative Energien zu entwickeln, 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>auch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wenn man 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Kernenergie 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>nutzt</w:t>
      </w:r>
      <w:r w:rsidRPr="008D514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E36ADA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Der optimal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(Das Optimum) </w:t>
      </w:r>
      <w:r w:rsidR="00E36ADA" w:rsidRPr="008D5145">
        <w:rPr>
          <w:rFonts w:ascii="Times New Roman" w:hAnsi="Times New Roman" w:cs="Times New Roman"/>
          <w:sz w:val="24"/>
          <w:szCs w:val="24"/>
          <w:lang w:val="de-DE"/>
        </w:rPr>
        <w:t>wäre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E36ADA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diese beide</w:t>
      </w:r>
      <w:r w:rsidR="004D03C9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D03C9" w:rsidRPr="008D5145">
        <w:rPr>
          <w:rFonts w:ascii="Times New Roman" w:hAnsi="Times New Roman" w:cs="Times New Roman"/>
          <w:color w:val="FF0000"/>
          <w:sz w:val="24"/>
          <w:szCs w:val="24"/>
          <w:lang w:val="de-DE"/>
        </w:rPr>
        <w:t>(beiden)</w:t>
      </w:r>
      <w:r w:rsidR="00E36ADA" w:rsidRPr="008D5145">
        <w:rPr>
          <w:rFonts w:ascii="Times New Roman" w:hAnsi="Times New Roman" w:cs="Times New Roman"/>
          <w:sz w:val="24"/>
          <w:szCs w:val="24"/>
          <w:lang w:val="de-DE"/>
        </w:rPr>
        <w:t xml:space="preserve"> Energien </w:t>
      </w:r>
      <w:r w:rsidR="00CB54BC" w:rsidRPr="008D5145">
        <w:rPr>
          <w:rFonts w:ascii="Times New Roman" w:hAnsi="Times New Roman" w:cs="Times New Roman"/>
          <w:sz w:val="24"/>
          <w:szCs w:val="24"/>
          <w:lang w:val="de-DE"/>
        </w:rPr>
        <w:t>zu verbinden</w:t>
      </w:r>
      <w:r w:rsidR="008D514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530AB" w:rsidRPr="008D5145" w:rsidRDefault="001530AB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76779" w:rsidRPr="008D5145" w:rsidRDefault="00276779" w:rsidP="008D514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276779" w:rsidRPr="008D5145" w:rsidSect="00C8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4BF"/>
    <w:multiLevelType w:val="hybridMultilevel"/>
    <w:tmpl w:val="D35A9AA6"/>
    <w:lvl w:ilvl="0" w:tplc="31C0F6E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6853"/>
    <w:multiLevelType w:val="multilevel"/>
    <w:tmpl w:val="2D8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A2D41"/>
    <w:rsid w:val="000C528C"/>
    <w:rsid w:val="000E0546"/>
    <w:rsid w:val="000E13A0"/>
    <w:rsid w:val="001361D6"/>
    <w:rsid w:val="001530AB"/>
    <w:rsid w:val="001F3729"/>
    <w:rsid w:val="002308BF"/>
    <w:rsid w:val="00276779"/>
    <w:rsid w:val="003D0EDA"/>
    <w:rsid w:val="004D03C9"/>
    <w:rsid w:val="00583552"/>
    <w:rsid w:val="006B595A"/>
    <w:rsid w:val="0072461D"/>
    <w:rsid w:val="0073324C"/>
    <w:rsid w:val="007B3D4F"/>
    <w:rsid w:val="007F6A83"/>
    <w:rsid w:val="008D5145"/>
    <w:rsid w:val="009C74ED"/>
    <w:rsid w:val="009E7E99"/>
    <w:rsid w:val="00AA2D41"/>
    <w:rsid w:val="00AC3C10"/>
    <w:rsid w:val="00B16C93"/>
    <w:rsid w:val="00B828E9"/>
    <w:rsid w:val="00BC17B1"/>
    <w:rsid w:val="00C65BD8"/>
    <w:rsid w:val="00C86888"/>
    <w:rsid w:val="00C92469"/>
    <w:rsid w:val="00CA78BC"/>
    <w:rsid w:val="00CB54BC"/>
    <w:rsid w:val="00CF71CE"/>
    <w:rsid w:val="00D25EA0"/>
    <w:rsid w:val="00E36ADA"/>
    <w:rsid w:val="00EF206A"/>
    <w:rsid w:val="00F8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2D4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0C528C"/>
    <w:rPr>
      <w:color w:val="0000FF"/>
      <w:u w:val="single"/>
    </w:rPr>
  </w:style>
  <w:style w:type="character" w:customStyle="1" w:styleId="lozenge-static">
    <w:name w:val="lozenge-static"/>
    <w:basedOn w:val="Absatz-Standardschriftart"/>
    <w:rsid w:val="008D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2D4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C5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0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5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Firmenname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GOFFARD</dc:creator>
  <cp:lastModifiedBy>Benutzer</cp:lastModifiedBy>
  <cp:revision>3</cp:revision>
  <dcterms:created xsi:type="dcterms:W3CDTF">2014-03-24T10:51:00Z</dcterms:created>
  <dcterms:modified xsi:type="dcterms:W3CDTF">2014-03-24T11:00:00Z</dcterms:modified>
</cp:coreProperties>
</file>